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ED" w:rsidRPr="00FB2125" w:rsidRDefault="00E01E17" w:rsidP="00E01E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2C39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ыбираем</w:t>
      </w:r>
      <w:r w:rsidR="000403FC" w:rsidRPr="00FB21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ученический ранец</w:t>
      </w:r>
    </w:p>
    <w:p w:rsidR="000403FC" w:rsidRPr="00FB2125" w:rsidRDefault="00CD114A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Современный рынок предлагает большой выбор школьных портфелей</w:t>
      </w:r>
      <w:r w:rsidR="00EB3A99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, рюкзаков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ранцев различных форм, цветов, размеров.</w:t>
      </w:r>
    </w:p>
    <w:p w:rsidR="00B36B8C" w:rsidRPr="00FB2125" w:rsidRDefault="002878F8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правильно выбрать ученический ранец и на что стоит обратить внимание при его покупке?</w:t>
      </w:r>
    </w:p>
    <w:p w:rsidR="00667258" w:rsidRPr="00FB2125" w:rsidRDefault="00042392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Выбирая портфель</w:t>
      </w:r>
      <w:r w:rsidR="00EB3A99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, рюкзак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ученический ранец, необходимо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внешний 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вид,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дизайн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портфеля</w:t>
      </w:r>
      <w:r w:rsidR="00232F4F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но и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размер, вес, анатомическую форму, прочность, практичность, качество </w:t>
      </w:r>
      <w:r w:rsidR="00B12F12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безопасность </w:t>
      </w:r>
      <w:r w:rsidR="009B31B8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используемых материалов</w:t>
      </w:r>
      <w:r w:rsidR="00B12F12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34E3" w:rsidRPr="00FB2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</w:p>
    <w:p w:rsidR="00F93030" w:rsidRPr="00FB2125" w:rsidRDefault="002878F8" w:rsidP="00C0047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Следует знать, что т</w:t>
      </w:r>
      <w:r w:rsidR="00F82A17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ребования безопасности к продукции, предназначенной для детей и подростков</w:t>
      </w:r>
      <w:r w:rsidR="00E6226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в том числе требования к размерам, </w:t>
      </w:r>
      <w:r w:rsidR="00C0047A" w:rsidRPr="00FB2125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 xml:space="preserve">весу, конструкции, показателям санитарно-химической, токсикологической </w:t>
      </w:r>
      <w:r w:rsidR="00E6226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безопасности, предъявляемые к портфелям, ранцам ученическим, рюкзакам, сумкам, </w:t>
      </w:r>
      <w:r w:rsidR="00F82A17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установлены техническим регламентом Таможенного союза «О безопасности продукции, предназначенной для детей и подростков» (ТР ТС 007/2011).  </w:t>
      </w:r>
    </w:p>
    <w:p w:rsidR="008F76BE" w:rsidRPr="00FB2125" w:rsidRDefault="00EB3A99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При покупке портфеля следует учитывать возраст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ребенка</w:t>
      </w:r>
      <w:r w:rsidR="00824A5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и м</w:t>
      </w:r>
      <w:r w:rsidR="006767D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аркировка 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школьных ранцев до</w:t>
      </w:r>
      <w:r w:rsidR="006767D0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лжна в обязательном порядке содержать информацию о возрасте пользователя. </w:t>
      </w:r>
    </w:p>
    <w:p w:rsidR="006D14D0" w:rsidRPr="00FB2125" w:rsidRDefault="006D14D0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Ранцы ученические для детей младшего школьного возраста должны быть снабжены </w:t>
      </w:r>
      <w:proofErr w:type="spellStart"/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формоустойчивой</w:t>
      </w:r>
      <w:proofErr w:type="spellEnd"/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спинкой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, что позволяет равномерно распределять вес</w:t>
      </w:r>
      <w:r w:rsidR="00FF2EC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сохранять правильную осанку. </w:t>
      </w:r>
    </w:p>
    <w:p w:rsidR="005B5741" w:rsidRPr="00FB2125" w:rsidRDefault="00E3080D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Вес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ить школьные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ран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ец, сумка, портфель или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рюкзак</w:t>
      </w:r>
      <w:r w:rsidR="00291B68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824A5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учеников начальных классов д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олжны 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не более 700 грамм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учебников</w:t>
      </w: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более 1000 грамм</w:t>
      </w:r>
      <w:r w:rsidR="005B5741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4A53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без учебников -</w:t>
      </w:r>
      <w:r w:rsidR="00B36B8C"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учащихся средних и старших классов.</w:t>
      </w:r>
    </w:p>
    <w:p w:rsidR="005B5741" w:rsidRPr="00FB2125" w:rsidRDefault="005B5741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Безопасный уровень размеров изделий для учащихся начальных классов составляет: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длина (высота) - 300 - 360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высота передней стенки - 220 - 260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ширина - 60 - 100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длина плечевого ремня - не менее 600 - 700 мм;</w:t>
      </w:r>
    </w:p>
    <w:p w:rsidR="005B5741" w:rsidRPr="00FB212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ширина плечевого ремня в верхней части (на протяжении 400 - 450 мм) - не менее 35 - 40 мм, далее не менее 20-25 мм.</w:t>
      </w:r>
    </w:p>
    <w:p w:rsidR="005B5741" w:rsidRPr="00FB2125" w:rsidRDefault="005B5741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 увеличение размеров не более чем на 30 мм.</w:t>
      </w:r>
    </w:p>
    <w:p w:rsidR="00ED28FD" w:rsidRPr="00FB2125" w:rsidRDefault="00ED28FD" w:rsidP="00ED28FD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</w:pPr>
      <w:r w:rsidRPr="00FB2125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897171" w:rsidRPr="00FB2125" w:rsidRDefault="00684AF4" w:rsidP="00ED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2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портфели и ранцы ученические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</w:t>
      </w:r>
    </w:p>
    <w:p w:rsidR="006E6E71" w:rsidRDefault="00C26465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C40A2" w:rsidRPr="00FB2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братите внимание на то, что на маркировке изделия обязательно должен быть знак обращения продукции на рынке - ЕАС. Этот знак информирует покупателя о том, что продукция прошла процедуру оценки и соответствует установленным требованиям безопасности.</w:t>
      </w:r>
    </w:p>
    <w:p w:rsidR="00044F64" w:rsidRPr="00044F64" w:rsidRDefault="00044F64" w:rsidP="00044F64">
      <w:pPr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044F64">
        <w:rPr>
          <w:rFonts w:ascii="Times New Roman" w:eastAsia="Calibri" w:hAnsi="Times New Roman" w:cs="Times New Roman"/>
          <w:sz w:val="24"/>
          <w:szCs w:val="24"/>
        </w:rPr>
        <w:t xml:space="preserve">Все интересующие вопросы, касающиеся качества и безопасности детских товаров, учебных принадлежностей, в том числе действующих гигиенических требований к ним, </w:t>
      </w:r>
      <w:r w:rsidR="00907FEE">
        <w:rPr>
          <w:rFonts w:ascii="Times New Roman" w:eastAsia="Calibri" w:hAnsi="Times New Roman" w:cs="Times New Roman"/>
          <w:sz w:val="24"/>
          <w:szCs w:val="24"/>
        </w:rPr>
        <w:t xml:space="preserve">любой желающий может </w:t>
      </w:r>
      <w:r w:rsidRPr="00044F64">
        <w:rPr>
          <w:rFonts w:ascii="Times New Roman" w:eastAsia="Calibri" w:hAnsi="Times New Roman" w:cs="Times New Roman"/>
          <w:sz w:val="24"/>
          <w:szCs w:val="24"/>
        </w:rPr>
        <w:t>задать по телефонам ГОРЯЧЕЙ ЛИНИИ</w:t>
      </w:r>
      <w:r w:rsidR="00907F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07FEE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="00907F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4F64">
        <w:rPr>
          <w:rFonts w:ascii="Times New Roman" w:hAnsi="Times New Roman" w:cs="Times New Roman"/>
          <w:color w:val="000000" w:themeColor="text1"/>
          <w:sz w:val="24"/>
          <w:szCs w:val="24"/>
        </w:rPr>
        <w:t>8-952-130-57-86</w:t>
      </w:r>
      <w:r w:rsidR="00907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044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(343) 272-00-07, </w:t>
      </w:r>
      <w:r w:rsidRPr="00044F64">
        <w:rPr>
          <w:rFonts w:ascii="Times New Roman" w:eastAsia="Calibri" w:hAnsi="Times New Roman" w:cs="Times New Roman"/>
          <w:sz w:val="24"/>
          <w:szCs w:val="24"/>
        </w:rPr>
        <w:t>работающей с 9.00 до 17.00 до 27 августа 2021 года.</w:t>
      </w:r>
    </w:p>
    <w:p w:rsidR="00044F64" w:rsidRPr="00044F64" w:rsidRDefault="00044F64" w:rsidP="00044F64">
      <w:pPr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4F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4F64">
        <w:rPr>
          <w:rFonts w:ascii="Times New Roman" w:hAnsi="Times New Roman" w:cs="Times New Roman"/>
          <w:color w:val="000000" w:themeColor="text1"/>
          <w:sz w:val="24"/>
          <w:szCs w:val="24"/>
        </w:rPr>
        <w:t>/Информаци</w:t>
      </w:r>
      <w:r w:rsidR="00907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онно-просветительский проект </w:t>
      </w:r>
      <w:proofErr w:type="spellStart"/>
      <w:r w:rsidRPr="00044F64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044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FEE">
        <w:rPr>
          <w:rFonts w:ascii="Times New Roman" w:hAnsi="Times New Roman" w:cs="Times New Roman"/>
          <w:color w:val="000000" w:themeColor="text1"/>
          <w:sz w:val="24"/>
          <w:szCs w:val="24"/>
        </w:rPr>
        <w:t>«СОШ.</w:t>
      </w:r>
      <w:r w:rsidR="00907F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="00907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Start w:id="0" w:name="_GoBack"/>
      <w:bookmarkEnd w:id="0"/>
    </w:p>
    <w:sectPr w:rsidR="00044F64" w:rsidRPr="00044F64" w:rsidSect="004B7537">
      <w:pgSz w:w="11906" w:h="16838"/>
      <w:pgMar w:top="993" w:right="566" w:bottom="184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79AC"/>
    <w:multiLevelType w:val="multilevel"/>
    <w:tmpl w:val="1C98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168D5"/>
    <w:multiLevelType w:val="hybridMultilevel"/>
    <w:tmpl w:val="F2E4A0C4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E75245E"/>
    <w:multiLevelType w:val="hybridMultilevel"/>
    <w:tmpl w:val="747E91F6"/>
    <w:lvl w:ilvl="0" w:tplc="E85257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E04871"/>
    <w:multiLevelType w:val="hybridMultilevel"/>
    <w:tmpl w:val="B4A00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A9"/>
    <w:rsid w:val="000038B3"/>
    <w:rsid w:val="000105ED"/>
    <w:rsid w:val="000403FC"/>
    <w:rsid w:val="00042392"/>
    <w:rsid w:val="00043764"/>
    <w:rsid w:val="00044F64"/>
    <w:rsid w:val="00066F64"/>
    <w:rsid w:val="00076EF4"/>
    <w:rsid w:val="000E0C7C"/>
    <w:rsid w:val="00114147"/>
    <w:rsid w:val="00162FAA"/>
    <w:rsid w:val="001B0BE7"/>
    <w:rsid w:val="001B3D9E"/>
    <w:rsid w:val="001F3047"/>
    <w:rsid w:val="00232F4F"/>
    <w:rsid w:val="002739E7"/>
    <w:rsid w:val="002878F8"/>
    <w:rsid w:val="00291B68"/>
    <w:rsid w:val="002C39B8"/>
    <w:rsid w:val="003C40A2"/>
    <w:rsid w:val="003F0A08"/>
    <w:rsid w:val="004B7537"/>
    <w:rsid w:val="00515040"/>
    <w:rsid w:val="005B5741"/>
    <w:rsid w:val="00631F82"/>
    <w:rsid w:val="00660D25"/>
    <w:rsid w:val="00667258"/>
    <w:rsid w:val="00674176"/>
    <w:rsid w:val="006767D0"/>
    <w:rsid w:val="006806D4"/>
    <w:rsid w:val="00684AF4"/>
    <w:rsid w:val="006C470F"/>
    <w:rsid w:val="006D14D0"/>
    <w:rsid w:val="006E6E71"/>
    <w:rsid w:val="007C260B"/>
    <w:rsid w:val="00824A53"/>
    <w:rsid w:val="00856429"/>
    <w:rsid w:val="00897171"/>
    <w:rsid w:val="008C57F6"/>
    <w:rsid w:val="008F76BE"/>
    <w:rsid w:val="00907FEE"/>
    <w:rsid w:val="00934D90"/>
    <w:rsid w:val="009B31B8"/>
    <w:rsid w:val="00A67D88"/>
    <w:rsid w:val="00A70FE3"/>
    <w:rsid w:val="00A877C7"/>
    <w:rsid w:val="00AC1C93"/>
    <w:rsid w:val="00AE00A5"/>
    <w:rsid w:val="00B12F12"/>
    <w:rsid w:val="00B15A1D"/>
    <w:rsid w:val="00B36B8C"/>
    <w:rsid w:val="00B65EA5"/>
    <w:rsid w:val="00B7642F"/>
    <w:rsid w:val="00BD6CEB"/>
    <w:rsid w:val="00C0047A"/>
    <w:rsid w:val="00C26465"/>
    <w:rsid w:val="00CD114A"/>
    <w:rsid w:val="00CF24A9"/>
    <w:rsid w:val="00D316F0"/>
    <w:rsid w:val="00D948EC"/>
    <w:rsid w:val="00DB34E3"/>
    <w:rsid w:val="00DC2D2C"/>
    <w:rsid w:val="00DD7C8E"/>
    <w:rsid w:val="00E01E17"/>
    <w:rsid w:val="00E3080D"/>
    <w:rsid w:val="00E47FDB"/>
    <w:rsid w:val="00E60751"/>
    <w:rsid w:val="00E62260"/>
    <w:rsid w:val="00E6361E"/>
    <w:rsid w:val="00E94DA9"/>
    <w:rsid w:val="00E95452"/>
    <w:rsid w:val="00EA1EA8"/>
    <w:rsid w:val="00EB3A99"/>
    <w:rsid w:val="00ED28FD"/>
    <w:rsid w:val="00F14B51"/>
    <w:rsid w:val="00F30814"/>
    <w:rsid w:val="00F33E41"/>
    <w:rsid w:val="00F45B6A"/>
    <w:rsid w:val="00F82A17"/>
    <w:rsid w:val="00F93030"/>
    <w:rsid w:val="00FB2125"/>
    <w:rsid w:val="00FC3E2D"/>
    <w:rsid w:val="00FC63C1"/>
    <w:rsid w:val="00FF2EC1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1CB8"/>
  <w15:chartTrackingRefBased/>
  <w15:docId w15:val="{6694D2F5-BBE2-4528-B727-7B426538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D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D7C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2D2C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0105ED"/>
    <w:pPr>
      <w:framePr w:w="3857" w:h="4657" w:hSpace="180" w:wrap="around" w:vAnchor="text" w:hAnchor="page" w:x="1172" w:y="-677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105ED"/>
    <w:rPr>
      <w:rFonts w:ascii="Times New Roman" w:eastAsia="Times New Roman" w:hAnsi="Times New Roman" w:cs="Times New Roman"/>
      <w:bCs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Егорова</dc:creator>
  <cp:keywords/>
  <dc:description/>
  <cp:lastModifiedBy>Каленчук Марина Борисовна</cp:lastModifiedBy>
  <cp:revision>9</cp:revision>
  <cp:lastPrinted>2019-08-12T08:32:00Z</cp:lastPrinted>
  <dcterms:created xsi:type="dcterms:W3CDTF">2020-08-07T08:57:00Z</dcterms:created>
  <dcterms:modified xsi:type="dcterms:W3CDTF">2021-08-24T08:17:00Z</dcterms:modified>
</cp:coreProperties>
</file>