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5ED" w:rsidRPr="00FB2125" w:rsidRDefault="00E01E17" w:rsidP="00E01E1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2C39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ыбираем</w:t>
      </w:r>
      <w:r w:rsidR="000403FC" w:rsidRPr="00FB21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ученический ранец</w:t>
      </w:r>
    </w:p>
    <w:p w:rsidR="000403FC" w:rsidRPr="00FB2125" w:rsidRDefault="00CD114A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Современный рынок предлагает большой выбор школьных портфелей</w:t>
      </w:r>
      <w:r w:rsidR="00EB3A99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, рюкзаков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ранцев различных форм, цветов, размеров.</w:t>
      </w:r>
    </w:p>
    <w:p w:rsidR="00B36B8C" w:rsidRPr="00FB2125" w:rsidRDefault="002878F8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Как правильно выбрать ученический ранец и на что стоит обратить внимание при его покупке?</w:t>
      </w:r>
    </w:p>
    <w:p w:rsidR="00667258" w:rsidRPr="00FB2125" w:rsidRDefault="00042392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Выбирая портфель</w:t>
      </w:r>
      <w:r w:rsidR="00EB3A99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, рюкзак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ученический ранец, необходимо </w:t>
      </w:r>
      <w:r w:rsidR="009B31B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учитывать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только внешний </w:t>
      </w:r>
      <w:r w:rsidR="005B5741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вид, 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дизайн</w:t>
      </w:r>
      <w:r w:rsidR="00DB34E3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портфеля</w:t>
      </w:r>
      <w:r w:rsidR="00232F4F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B31B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но и</w:t>
      </w:r>
      <w:r w:rsidR="00DB34E3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</w:t>
      </w:r>
      <w:r w:rsidR="009B31B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1B8" w:rsidRPr="00FB2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размер, вес, анатомическую форму, прочность, практичность, качество </w:t>
      </w:r>
      <w:r w:rsidR="00B12F12" w:rsidRPr="00FB2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и безопасность </w:t>
      </w:r>
      <w:r w:rsidR="009B31B8" w:rsidRPr="00FB2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используемых материалов</w:t>
      </w:r>
      <w:r w:rsidR="00B12F12" w:rsidRPr="00FB2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DB34E3" w:rsidRPr="00FB2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34E3" w:rsidRPr="00FB21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softHyphen/>
      </w:r>
    </w:p>
    <w:p w:rsidR="00F93030" w:rsidRPr="00FB2125" w:rsidRDefault="002878F8" w:rsidP="00C0047A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Следует знать, что т</w:t>
      </w:r>
      <w:r w:rsidR="00F82A17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ребования безопасности к продукции, предназначенной для детей и подростков</w:t>
      </w:r>
      <w:r w:rsidR="00E62260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в том числе требования к размерам, </w:t>
      </w:r>
      <w:r w:rsidR="00C0047A" w:rsidRPr="00FB2125">
        <w:rPr>
          <w:rFonts w:ascii="Fira Sans" w:eastAsia="Times New Roman" w:hAnsi="Fira Sans" w:cs="Helvetica"/>
          <w:color w:val="000000" w:themeColor="text1"/>
          <w:sz w:val="24"/>
          <w:szCs w:val="24"/>
          <w:lang w:eastAsia="ru-RU"/>
        </w:rPr>
        <w:t xml:space="preserve">весу, конструкции, показателям санитарно-химической, токсикологической </w:t>
      </w:r>
      <w:r w:rsidR="00E62260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безопасности, предъявляемые к портфелям, ранцам ученическим, рюкзакам, сумкам, </w:t>
      </w:r>
      <w:r w:rsidR="00F82A17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установлены техническим регламентом Таможенного союза «О безопасности продукции, предназначенной для детей и подростков» (ТР ТС 007/2011).  </w:t>
      </w:r>
    </w:p>
    <w:p w:rsidR="008F76BE" w:rsidRPr="00FB2125" w:rsidRDefault="00EB3A99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При покупке портфеля следует учитывать возраст</w:t>
      </w:r>
      <w:r w:rsidR="00B36B8C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ребенка</w:t>
      </w:r>
      <w:r w:rsidR="00824A53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36B8C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и м</w:t>
      </w:r>
      <w:r w:rsidR="006767D0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аркировка </w:t>
      </w:r>
      <w:r w:rsidR="00291B6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школьных ранцев до</w:t>
      </w:r>
      <w:r w:rsidR="006767D0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лжна в обязательном порядке содержать информацию о возрасте пользователя. </w:t>
      </w:r>
    </w:p>
    <w:p w:rsidR="006D14D0" w:rsidRPr="00FB2125" w:rsidRDefault="006D14D0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Ранцы ученические для детей младшего школьного возраста должны быть снабжены </w:t>
      </w:r>
      <w:proofErr w:type="spellStart"/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формоустойчивой</w:t>
      </w:r>
      <w:proofErr w:type="spellEnd"/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спинкой</w:t>
      </w:r>
      <w:r w:rsidR="005B5741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, что позволяет равномерно распределять вес</w:t>
      </w:r>
      <w:r w:rsidR="00FF2EC1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сохранять правильную осанку. </w:t>
      </w:r>
    </w:p>
    <w:p w:rsidR="005B5741" w:rsidRPr="00FB2125" w:rsidRDefault="00E3080D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Вес</w:t>
      </w:r>
      <w:r w:rsidR="00291B6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ить школьные 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ран</w:t>
      </w:r>
      <w:r w:rsidR="00291B6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ец, сумка, портфель или 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рюкзак</w:t>
      </w:r>
      <w:r w:rsidR="00291B68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="00824A53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учеников начальных классов д</w:t>
      </w:r>
      <w:r w:rsidR="00B36B8C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олжны 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не более 700 грамм</w:t>
      </w:r>
      <w:r w:rsidR="005B5741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учебников</w:t>
      </w: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не более 1000 грамм</w:t>
      </w:r>
      <w:r w:rsidR="005B5741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A53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без учебников -</w:t>
      </w:r>
      <w:r w:rsidR="00B36B8C"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учащихся средних и старших классов.</w:t>
      </w:r>
    </w:p>
    <w:p w:rsidR="005B5741" w:rsidRPr="00FB2125" w:rsidRDefault="005B5741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Безопасный уровень размеров изделий для учащихся начальных классов составляет:</w:t>
      </w:r>
    </w:p>
    <w:p w:rsidR="005B5741" w:rsidRPr="00FB212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длина (высота) - 300 - 360 мм;</w:t>
      </w:r>
    </w:p>
    <w:p w:rsidR="005B5741" w:rsidRPr="00FB212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высота передней стенки - 220 - 260 мм;</w:t>
      </w:r>
    </w:p>
    <w:p w:rsidR="005B5741" w:rsidRPr="00FB212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ширина - 60 - 100 мм;</w:t>
      </w:r>
    </w:p>
    <w:p w:rsidR="005B5741" w:rsidRPr="00FB212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длина плечевого ремня - не менее 600 - 700 мм;</w:t>
      </w:r>
    </w:p>
    <w:p w:rsidR="005B5741" w:rsidRPr="00FB2125" w:rsidRDefault="005B5741" w:rsidP="00E6226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ширина плечевого ремня в верхней части (на протяжении 400 - 450 мм) - не менее 35 - 40 мм, далее не менее 20-25 мм.</w:t>
      </w:r>
    </w:p>
    <w:p w:rsidR="005B5741" w:rsidRPr="00FB2125" w:rsidRDefault="005B5741" w:rsidP="00E622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>Допускается увеличение размеров не более чем на 30 мм.</w:t>
      </w:r>
    </w:p>
    <w:p w:rsidR="00ED28FD" w:rsidRPr="00FB2125" w:rsidRDefault="00ED28FD" w:rsidP="00ED28FD">
      <w:pPr>
        <w:spacing w:after="0" w:line="240" w:lineRule="auto"/>
        <w:ind w:firstLine="709"/>
        <w:jc w:val="both"/>
        <w:textAlignment w:val="top"/>
        <w:rPr>
          <w:rFonts w:ascii="Fira Sans" w:eastAsia="Times New Roman" w:hAnsi="Fira Sans" w:cs="Helvetica"/>
          <w:color w:val="000000" w:themeColor="text1"/>
          <w:sz w:val="24"/>
          <w:szCs w:val="24"/>
          <w:lang w:eastAsia="ru-RU"/>
        </w:rPr>
      </w:pPr>
      <w:r w:rsidRPr="00FB2125">
        <w:rPr>
          <w:rFonts w:ascii="Fira Sans" w:eastAsia="Times New Roman" w:hAnsi="Fira Sans" w:cs="Helvetica"/>
          <w:color w:val="000000" w:themeColor="text1"/>
          <w:sz w:val="24"/>
          <w:szCs w:val="24"/>
          <w:lang w:eastAsia="ru-RU"/>
        </w:rPr>
        <w:t>В качестве ориентировочного теста для проверки соответствия веса ранца с учебниками и тетрадями нормативным требованиям используется вычисление отношения веса ранца к весу ребенка. Оптимальное соотношение составляет 1:10. Такой подход учитывает и индивидуальные возможности ребенка.</w:t>
      </w:r>
    </w:p>
    <w:p w:rsidR="00897171" w:rsidRPr="00FB2125" w:rsidRDefault="00684AF4" w:rsidP="00ED28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21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Кроме того, портфели и ранцы ученические должны иметь детали и (или) фурнитуру со светоотражающими элементами на передних, боковых поверхностях и верхнем клапане и изготовляться из материалов контрастных цветов. </w:t>
      </w:r>
    </w:p>
    <w:p w:rsidR="006E6E71" w:rsidRDefault="00C26465" w:rsidP="00E62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2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3C40A2" w:rsidRPr="00FB2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братите внимание на то, что на маркировке изделия обязательно должен быть знак обращения продукции на рынке - ЕАС. Этот знак информирует покупателя о том, что продукция прошла процедуру оценки и соответствует установленным требованиям безопасности.</w:t>
      </w:r>
    </w:p>
    <w:p w:rsidR="00044F64" w:rsidRPr="00044F64" w:rsidRDefault="00044F64" w:rsidP="00044F64">
      <w:pPr>
        <w:ind w:firstLine="709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044F64">
        <w:rPr>
          <w:rFonts w:ascii="Times New Roman" w:eastAsia="Calibri" w:hAnsi="Times New Roman" w:cs="Times New Roman"/>
          <w:sz w:val="24"/>
          <w:szCs w:val="24"/>
        </w:rPr>
        <w:t xml:space="preserve">Все интересующие вопросы, касающиеся качества и безопасности детских товаров, учебных принадлежностей, в том числе действующих гигиенических требований к ним, </w:t>
      </w:r>
      <w:r w:rsidR="00907FEE">
        <w:rPr>
          <w:rFonts w:ascii="Times New Roman" w:eastAsia="Calibri" w:hAnsi="Times New Roman" w:cs="Times New Roman"/>
          <w:sz w:val="24"/>
          <w:szCs w:val="24"/>
        </w:rPr>
        <w:t xml:space="preserve">любой желающий может </w:t>
      </w:r>
      <w:r w:rsidRPr="00044F64">
        <w:rPr>
          <w:rFonts w:ascii="Times New Roman" w:eastAsia="Calibri" w:hAnsi="Times New Roman" w:cs="Times New Roman"/>
          <w:sz w:val="24"/>
          <w:szCs w:val="24"/>
        </w:rPr>
        <w:t>задать по телефонам ГОРЯЧЕЙ ЛИНИИ</w:t>
      </w:r>
      <w:r w:rsidR="00907F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907FEE">
        <w:rPr>
          <w:rFonts w:ascii="Times New Roman" w:eastAsia="Calibri" w:hAnsi="Times New Roman" w:cs="Times New Roman"/>
          <w:sz w:val="24"/>
          <w:szCs w:val="24"/>
        </w:rPr>
        <w:t>Роспотребнадзора</w:t>
      </w:r>
      <w:proofErr w:type="spellEnd"/>
      <w:r w:rsidR="00907F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F64">
        <w:rPr>
          <w:rFonts w:ascii="Times New Roman" w:hAnsi="Times New Roman" w:cs="Times New Roman"/>
          <w:color w:val="000000" w:themeColor="text1"/>
          <w:sz w:val="24"/>
          <w:szCs w:val="24"/>
        </w:rPr>
        <w:t>8-952-130-57-86</w:t>
      </w:r>
      <w:r w:rsidR="00907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044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(343) 272-00-07, </w:t>
      </w:r>
      <w:r w:rsidRPr="00044F64">
        <w:rPr>
          <w:rFonts w:ascii="Times New Roman" w:eastAsia="Calibri" w:hAnsi="Times New Roman" w:cs="Times New Roman"/>
          <w:sz w:val="24"/>
          <w:szCs w:val="24"/>
        </w:rPr>
        <w:t>работающей с 9.00 до 17.00 до 27 августа 2021 года.</w:t>
      </w:r>
    </w:p>
    <w:p w:rsidR="00044F64" w:rsidRPr="00044F64" w:rsidRDefault="00044F64" w:rsidP="00044F64">
      <w:pPr>
        <w:ind w:firstLine="709"/>
        <w:jc w:val="both"/>
        <w:textAlignment w:val="to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F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44F64">
        <w:rPr>
          <w:rFonts w:ascii="Times New Roman" w:hAnsi="Times New Roman" w:cs="Times New Roman"/>
          <w:color w:val="000000" w:themeColor="text1"/>
          <w:sz w:val="24"/>
          <w:szCs w:val="24"/>
        </w:rPr>
        <w:t>/Информаци</w:t>
      </w:r>
      <w:r w:rsidR="00907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онно-просветительский проект </w:t>
      </w:r>
      <w:proofErr w:type="spellStart"/>
      <w:r w:rsidRPr="00044F64">
        <w:rPr>
          <w:rFonts w:ascii="Times New Roman" w:hAnsi="Times New Roman" w:cs="Times New Roman"/>
          <w:color w:val="000000" w:themeColor="text1"/>
          <w:sz w:val="24"/>
          <w:szCs w:val="24"/>
        </w:rPr>
        <w:t>Роспотребнадзора</w:t>
      </w:r>
      <w:proofErr w:type="spellEnd"/>
      <w:r w:rsidRPr="00044F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7FEE">
        <w:rPr>
          <w:rFonts w:ascii="Times New Roman" w:hAnsi="Times New Roman" w:cs="Times New Roman"/>
          <w:color w:val="000000" w:themeColor="text1"/>
          <w:sz w:val="24"/>
          <w:szCs w:val="24"/>
        </w:rPr>
        <w:t>«СОШ.</w:t>
      </w:r>
      <w:r w:rsidR="00907F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RU</w:t>
      </w:r>
      <w:r w:rsidR="00907F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bookmarkStart w:id="0" w:name="_GoBack"/>
      <w:bookmarkEnd w:id="0"/>
    </w:p>
    <w:sectPr w:rsidR="00044F64" w:rsidRPr="00044F64" w:rsidSect="004B7537">
      <w:pgSz w:w="11906" w:h="16838"/>
      <w:pgMar w:top="993" w:right="566" w:bottom="184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ira Sans">
    <w:altName w:val="Times New Roman"/>
    <w:charset w:val="00"/>
    <w:family w:val="auto"/>
    <w:pitch w:val="default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9AC"/>
    <w:multiLevelType w:val="multilevel"/>
    <w:tmpl w:val="1C98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168D5"/>
    <w:multiLevelType w:val="hybridMultilevel"/>
    <w:tmpl w:val="F2E4A0C4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E75245E"/>
    <w:multiLevelType w:val="hybridMultilevel"/>
    <w:tmpl w:val="747E91F6"/>
    <w:lvl w:ilvl="0" w:tplc="E85257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E04871"/>
    <w:multiLevelType w:val="hybridMultilevel"/>
    <w:tmpl w:val="B4A0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A9"/>
    <w:rsid w:val="000038B3"/>
    <w:rsid w:val="000105ED"/>
    <w:rsid w:val="000403FC"/>
    <w:rsid w:val="00042392"/>
    <w:rsid w:val="00043764"/>
    <w:rsid w:val="00044F64"/>
    <w:rsid w:val="00066F64"/>
    <w:rsid w:val="00076EF4"/>
    <w:rsid w:val="000E0C7C"/>
    <w:rsid w:val="00114147"/>
    <w:rsid w:val="00162FAA"/>
    <w:rsid w:val="001B0BE7"/>
    <w:rsid w:val="001B3D9E"/>
    <w:rsid w:val="001F3047"/>
    <w:rsid w:val="00232F4F"/>
    <w:rsid w:val="002739E7"/>
    <w:rsid w:val="002878F8"/>
    <w:rsid w:val="00291B68"/>
    <w:rsid w:val="002C39B8"/>
    <w:rsid w:val="003C40A2"/>
    <w:rsid w:val="003F0A08"/>
    <w:rsid w:val="004B7537"/>
    <w:rsid w:val="00515040"/>
    <w:rsid w:val="005B5741"/>
    <w:rsid w:val="00631F82"/>
    <w:rsid w:val="00660D25"/>
    <w:rsid w:val="00667258"/>
    <w:rsid w:val="00674176"/>
    <w:rsid w:val="006767D0"/>
    <w:rsid w:val="006806D4"/>
    <w:rsid w:val="00684AF4"/>
    <w:rsid w:val="006C470F"/>
    <w:rsid w:val="006D14D0"/>
    <w:rsid w:val="006E6E71"/>
    <w:rsid w:val="007C260B"/>
    <w:rsid w:val="00824A53"/>
    <w:rsid w:val="00856429"/>
    <w:rsid w:val="00897171"/>
    <w:rsid w:val="008C57F6"/>
    <w:rsid w:val="008F76BE"/>
    <w:rsid w:val="00907FEE"/>
    <w:rsid w:val="00934D90"/>
    <w:rsid w:val="009B31B8"/>
    <w:rsid w:val="00A67D88"/>
    <w:rsid w:val="00A70FE3"/>
    <w:rsid w:val="00A877C7"/>
    <w:rsid w:val="00AC1C93"/>
    <w:rsid w:val="00AE00A5"/>
    <w:rsid w:val="00B12F12"/>
    <w:rsid w:val="00B15A1D"/>
    <w:rsid w:val="00B36B8C"/>
    <w:rsid w:val="00B65EA5"/>
    <w:rsid w:val="00B7642F"/>
    <w:rsid w:val="00BD6CEB"/>
    <w:rsid w:val="00C0047A"/>
    <w:rsid w:val="00C26465"/>
    <w:rsid w:val="00CD114A"/>
    <w:rsid w:val="00CF24A9"/>
    <w:rsid w:val="00D316F0"/>
    <w:rsid w:val="00D948EC"/>
    <w:rsid w:val="00DB34E3"/>
    <w:rsid w:val="00DC2D2C"/>
    <w:rsid w:val="00DD7C8E"/>
    <w:rsid w:val="00E01E17"/>
    <w:rsid w:val="00E3080D"/>
    <w:rsid w:val="00E47FDB"/>
    <w:rsid w:val="00E60751"/>
    <w:rsid w:val="00E62260"/>
    <w:rsid w:val="00E6361E"/>
    <w:rsid w:val="00E94DA9"/>
    <w:rsid w:val="00E95452"/>
    <w:rsid w:val="00EA1EA8"/>
    <w:rsid w:val="00EB3A99"/>
    <w:rsid w:val="00ED28FD"/>
    <w:rsid w:val="00F14B51"/>
    <w:rsid w:val="00F30814"/>
    <w:rsid w:val="00F33E41"/>
    <w:rsid w:val="00F45B6A"/>
    <w:rsid w:val="00F82A17"/>
    <w:rsid w:val="00F93030"/>
    <w:rsid w:val="00FB2125"/>
    <w:rsid w:val="00FC3E2D"/>
    <w:rsid w:val="00FC63C1"/>
    <w:rsid w:val="00FF2EC1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1CB8"/>
  <w15:chartTrackingRefBased/>
  <w15:docId w15:val="{6694D2F5-BBE2-4528-B727-7B426538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D7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7C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C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2D2C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rsid w:val="000105ED"/>
    <w:pPr>
      <w:framePr w:w="3857" w:h="4657" w:hSpace="180" w:wrap="around" w:vAnchor="text" w:hAnchor="page" w:x="1172" w:y="-677"/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105ED"/>
    <w:rPr>
      <w:rFonts w:ascii="Times New Roman" w:eastAsia="Times New Roman" w:hAnsi="Times New Roman" w:cs="Times New Roman"/>
      <w:bCs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Егорова</dc:creator>
  <cp:keywords/>
  <dc:description/>
  <cp:lastModifiedBy>Каленчук Марина Борисовна</cp:lastModifiedBy>
  <cp:revision>9</cp:revision>
  <cp:lastPrinted>2019-08-12T08:32:00Z</cp:lastPrinted>
  <dcterms:created xsi:type="dcterms:W3CDTF">2020-08-07T08:57:00Z</dcterms:created>
  <dcterms:modified xsi:type="dcterms:W3CDTF">2021-08-24T08:17:00Z</dcterms:modified>
</cp:coreProperties>
</file>